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32" w:rsidRDefault="00B86955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43" type="#_x0000_t202" style="position:absolute;margin-left:88.5pt;margin-top:-33.5pt;width:453.95pt;height:40.35pt;z-index:25167872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B86955" w:rsidRDefault="00B86955" w:rsidP="00B86955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B86955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Primary and Secondary Productivity in a Community</w:t>
                  </w:r>
                </w:p>
                <w:p w:rsidR="00B86955" w:rsidRPr="00B86955" w:rsidRDefault="00B86955" w:rsidP="00B86955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6955">
                    <w:rPr>
                      <w:rFonts w:ascii="Arial" w:hAnsi="Arial" w:cs="Arial"/>
                      <w:sz w:val="20"/>
                      <w:szCs w:val="20"/>
                    </w:rPr>
                    <w:t>Ms. OK. AP Biology, 2014-2015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17.15pt;margin-top:467.15pt;width:694.4pt;height:43.5pt;z-index:251669504;mso-width-relative:margin;mso-height-relative:margin" stroked="f">
            <v:textbox>
              <w:txbxContent>
                <w:p w:rsidR="00B86955" w:rsidRDefault="00CA6420" w:rsidP="00B86955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06CD0">
                    <w:rPr>
                      <w:rFonts w:ascii="Arial" w:hAnsi="Arial" w:cs="Arial"/>
                      <w:sz w:val="20"/>
                      <w:szCs w:val="20"/>
                    </w:rPr>
                    <w:t xml:space="preserve">Gross Primary Productivity (GPP), Net Primary Productivity (NPP), and Secondary Productivity are measured in </w:t>
                  </w:r>
                  <w:r w:rsidR="00B86955">
                    <w:rPr>
                      <w:rFonts w:ascii="Arial" w:hAnsi="Arial" w:cs="Arial"/>
                      <w:sz w:val="20"/>
                      <w:szCs w:val="20"/>
                    </w:rPr>
                    <w:t xml:space="preserve">units of biomass / area / </w:t>
                  </w:r>
                  <w:r w:rsidR="00706CD0">
                    <w:rPr>
                      <w:rFonts w:ascii="Arial" w:hAnsi="Arial" w:cs="Arial"/>
                      <w:sz w:val="20"/>
                      <w:szCs w:val="20"/>
                    </w:rPr>
                    <w:t xml:space="preserve">time </w:t>
                  </w:r>
                </w:p>
                <w:p w:rsidR="00CA6420" w:rsidRPr="00B86955" w:rsidRDefault="00706CD0" w:rsidP="00B86955">
                  <w:pPr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gramStart"/>
                  <w:r w:rsidR="00B86955"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proofErr w:type="gramEnd"/>
                  <w:r w:rsidR="00B86955">
                    <w:rPr>
                      <w:rFonts w:ascii="Arial" w:hAnsi="Arial" w:cs="Arial"/>
                      <w:sz w:val="20"/>
                      <w:szCs w:val="20"/>
                    </w:rPr>
                    <w:t xml:space="preserve"> / m</w:t>
                  </w:r>
                  <w:r w:rsidR="00B86955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2</w:t>
                  </w:r>
                  <w:r w:rsidR="00B86955">
                    <w:rPr>
                      <w:rFonts w:ascii="Arial" w:hAnsi="Arial" w:cs="Arial"/>
                      <w:sz w:val="20"/>
                      <w:szCs w:val="20"/>
                    </w:rPr>
                    <w:t xml:space="preserve"> / s ) or units of energy / area / time (kcal or joules / m</w:t>
                  </w:r>
                  <w:r w:rsidR="00B86955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2</w:t>
                  </w:r>
                  <w:r w:rsidR="00B86955">
                    <w:rPr>
                      <w:rFonts w:ascii="Arial" w:hAnsi="Arial" w:cs="Arial"/>
                      <w:sz w:val="20"/>
                      <w:szCs w:val="20"/>
                    </w:rPr>
                    <w:t xml:space="preserve"> / s)</w:t>
                  </w:r>
                </w:p>
                <w:p w:rsidR="00CA6420" w:rsidRPr="002147E8" w:rsidRDefault="00CA6420" w:rsidP="00CA642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06CD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05.15pt;margin-top:321pt;width:65.55pt;height:4.5pt;flip:y;z-index:251670528" o:connectortype="straight">
            <v:stroke endarrow="block"/>
          </v:shape>
        </w:pict>
      </w:r>
      <w:r w:rsidR="00706CD0">
        <w:rPr>
          <w:noProof/>
        </w:rPr>
        <w:pict>
          <v:shape id="_x0000_s1042" type="#_x0000_t202" style="position:absolute;margin-left:559.5pt;margin-top:279.65pt;width:89.35pt;height:59.8pt;z-index:251676672;mso-width-relative:margin;mso-height-relative:margin" stroked="f">
            <v:textbox>
              <w:txbxContent>
                <w:p w:rsidR="00706CD0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Biomass or Energy Lost Due to Waste (Feces)</w:t>
                  </w:r>
                </w:p>
                <w:p w:rsidR="00706CD0" w:rsidRPr="002147E8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06CD0">
        <w:rPr>
          <w:noProof/>
        </w:rPr>
        <w:pict>
          <v:shape id="_x0000_s1041" type="#_x0000_t202" style="position:absolute;margin-left:420.55pt;margin-top:365.35pt;width:188.8pt;height:74.25pt;z-index:251675648;mso-width-relative:margin;mso-height-relative:margin" stroked="f">
            <v:textbox>
              <w:txbxContent>
                <w:p w:rsidR="00706CD0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Biomass or Energy Lost Due to Cellular Respiration</w:t>
                  </w:r>
                </w:p>
                <w:p w:rsidR="00706CD0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A6420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During this process, chemical energy stored in glucose is lost)</w:t>
                  </w:r>
                </w:p>
                <w:p w:rsidR="00706CD0" w:rsidRPr="002147E8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06CD0">
        <w:rPr>
          <w:noProof/>
        </w:rPr>
        <w:pict>
          <v:shape id="_x0000_s1040" type="#_x0000_t202" style="position:absolute;margin-left:406.5pt;margin-top:130.45pt;width:252.65pt;height:124.1pt;z-index:251674624;mso-width-relative:margin;mso-height-relative:margin" stroked="f">
            <v:textbox>
              <w:txbxContent>
                <w:p w:rsidR="00706CD0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Biomass or Energy That Stays Stored in Primary Consumers</w:t>
                  </w:r>
                </w:p>
                <w:p w:rsidR="00706CD0" w:rsidRDefault="00706CD0" w:rsidP="00706CD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6420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This is the energy that’s available for secondary consumers to use when they primary consumers)</w:t>
                  </w:r>
                </w:p>
                <w:p w:rsidR="00706CD0" w:rsidRDefault="00706CD0" w:rsidP="00706CD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Net Primary Productivity – Biomass or Energy Lost During Respiration – Biomass or Energy Lost to Waste (Feces) =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Secondary Productivity</w:t>
                  </w:r>
                </w:p>
                <w:p w:rsidR="00706CD0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706CD0" w:rsidRPr="002147E8" w:rsidRDefault="00706CD0" w:rsidP="00706CD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06CD0">
        <w:rPr>
          <w:noProof/>
        </w:rPr>
        <w:pict>
          <v:shape id="_x0000_s1036" type="#_x0000_t32" style="position:absolute;margin-left:514.05pt;margin-top:254.55pt;width:.05pt;height:43.3pt;flip:y;z-index:251671552" o:connectortype="straight">
            <v:stroke endarrow="block"/>
          </v:shape>
        </w:pict>
      </w:r>
      <w:r w:rsidR="00706CD0">
        <w:rPr>
          <w:noProof/>
        </w:rPr>
        <w:pict>
          <v:shape id="_x0000_s1027" type="#_x0000_t202" style="position:absolute;margin-left:370.7pt;margin-top:287.25pt;width:143.4pt;height:45pt;z-index:251661312;mso-width-relative:margin;mso-height-relative:margin">
            <v:textbox>
              <w:txbxContent>
                <w:p w:rsidR="002147E8" w:rsidRPr="00B86955" w:rsidRDefault="002147E8" w:rsidP="002147E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8695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Primary Consumers (ex: Rabbits) </w:t>
                  </w:r>
                </w:p>
              </w:txbxContent>
            </v:textbox>
          </v:shape>
        </w:pict>
      </w:r>
      <w:r w:rsidR="00706CD0">
        <w:rPr>
          <w:noProof/>
        </w:rPr>
        <w:pict>
          <v:shape id="_x0000_s1037" type="#_x0000_t32" style="position:absolute;margin-left:514.1pt;margin-top:313.7pt;width:40.35pt;height:0;z-index:251672576" o:connectortype="straight">
            <v:stroke endarrow="block"/>
          </v:shape>
        </w:pict>
      </w:r>
      <w:r w:rsidR="00706CD0">
        <w:rPr>
          <w:noProof/>
        </w:rPr>
        <w:pict>
          <v:shape id="_x0000_s1038" type="#_x0000_t32" style="position:absolute;margin-left:514.1pt;margin-top:332.25pt;width:0;height:33.1pt;z-index:251673600" o:connectortype="straight">
            <v:stroke endarrow="block"/>
          </v:shape>
        </w:pict>
      </w:r>
      <w:r w:rsidR="00706CD0">
        <w:rPr>
          <w:noProof/>
        </w:rPr>
        <w:pict>
          <v:shape id="_x0000_s1033" type="#_x0000_t202" style="position:absolute;margin-left:94.5pt;margin-top:265.7pt;width:217.5pt;height:127.5pt;z-index:251668480;mso-width-relative:margin;mso-height-relative:margin" stroked="f">
            <v:textbox>
              <w:txbxContent>
                <w:p w:rsidR="00CA6420" w:rsidRDefault="00CA6420" w:rsidP="00CA642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Biomass or Energy That Stays Stored in Plants</w:t>
                  </w:r>
                </w:p>
                <w:p w:rsidR="00CA6420" w:rsidRDefault="00CA6420" w:rsidP="00CA642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6420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This is the energy that’s available for consumers to use when they eat plants)</w:t>
                  </w:r>
                </w:p>
                <w:p w:rsidR="00CA6420" w:rsidRDefault="00CA6420" w:rsidP="00CA642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Gross Primary Productivity – Biomass or Energy Lost During Respiration = </w:t>
                  </w:r>
                  <w:r w:rsidRPr="00CA6420">
                    <w:rPr>
                      <w:rFonts w:ascii="Arial" w:hAnsi="Arial" w:cs="Arial"/>
                      <w:b/>
                      <w:sz w:val="20"/>
                      <w:szCs w:val="20"/>
                    </w:rPr>
                    <w:t>Net Primary Productivity</w:t>
                  </w:r>
                </w:p>
                <w:p w:rsidR="00CA6420" w:rsidRDefault="00CA6420" w:rsidP="00CA642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6420" w:rsidRPr="002147E8" w:rsidRDefault="00CA6420" w:rsidP="00CA642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06CD0">
        <w:rPr>
          <w:noProof/>
        </w:rPr>
        <w:pict>
          <v:shape id="_x0000_s1032" type="#_x0000_t32" style="position:absolute;margin-left:261.95pt;margin-top:207.65pt;width:14.2pt;height:52.9pt;flip:x;z-index:251667456" o:connectortype="straight">
            <v:stroke endarrow="block"/>
          </v:shape>
        </w:pict>
      </w:r>
      <w:r w:rsidR="00F978B4">
        <w:rPr>
          <w:noProof/>
        </w:rPr>
        <w:pict>
          <v:shape id="_x0000_s1031" type="#_x0000_t202" style="position:absolute;margin-left:261.95pt;margin-top:33.75pt;width:188.8pt;height:74.25pt;z-index:251666432;mso-width-relative:margin;mso-height-relative:margin" stroked="f">
            <v:textbox>
              <w:txbxContent>
                <w:p w:rsidR="00CA6420" w:rsidRDefault="00CA6420" w:rsidP="00CA642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Biomass or Energy Lost Due to Cellular Respiration</w:t>
                  </w:r>
                </w:p>
                <w:p w:rsidR="00CA6420" w:rsidRDefault="00CA6420" w:rsidP="00CA642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A6420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During this process, chemical energy stored in glucose is </w:t>
                  </w:r>
                  <w:r w:rsidR="00706CD0">
                    <w:rPr>
                      <w:rFonts w:ascii="Arial" w:hAnsi="Arial" w:cs="Arial"/>
                      <w:sz w:val="20"/>
                      <w:szCs w:val="20"/>
                    </w:rPr>
                    <w:t>used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  <w:p w:rsidR="00CA6420" w:rsidRPr="002147E8" w:rsidRDefault="00CA6420" w:rsidP="00CA642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978B4">
        <w:rPr>
          <w:noProof/>
        </w:rPr>
        <w:pict>
          <v:shape id="_x0000_s1030" type="#_x0000_t32" style="position:absolute;margin-left:276.15pt;margin-top:114.75pt;width:35.85pt;height:58.5pt;flip:y;z-index:251665408" o:connectortype="straight">
            <v:stroke endarrow="block"/>
          </v:shape>
        </w:pict>
      </w:r>
      <w:r w:rsidR="00F978B4">
        <w:rPr>
          <w:noProof/>
          <w:lang w:eastAsia="zh-TW"/>
        </w:rPr>
        <w:pict>
          <v:shape id="_x0000_s1028" type="#_x0000_t202" style="position:absolute;margin-left:-39.55pt;margin-top:77.25pt;width:105.55pt;height:248.25pt;z-index:251663360;mso-width-relative:margin;mso-height-relative:margin" stroked="f">
            <v:textbox>
              <w:txbxContent>
                <w:p w:rsidR="002147E8" w:rsidRDefault="002147E8" w:rsidP="002147E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147E8">
                    <w:rPr>
                      <w:rFonts w:ascii="Arial" w:hAnsi="Arial" w:cs="Arial"/>
                      <w:b/>
                      <w:sz w:val="20"/>
                      <w:szCs w:val="20"/>
                    </w:rPr>
                    <w:t>Light Energy</w:t>
                  </w:r>
                </w:p>
                <w:p w:rsidR="00CA6420" w:rsidRPr="00CA6420" w:rsidRDefault="00CA6420" w:rsidP="002147E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6420">
                    <w:rPr>
                      <w:rFonts w:ascii="Arial" w:hAnsi="Arial" w:cs="Arial"/>
                      <w:sz w:val="20"/>
                      <w:szCs w:val="20"/>
                    </w:rPr>
                    <w:t xml:space="preserve">(Captured by plants during photosynthesis and used to produce sugars, which add to the biomass or dry weight of the plant) </w:t>
                  </w:r>
                </w:p>
                <w:p w:rsidR="00CA6420" w:rsidRDefault="00CA6420" w:rsidP="002147E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A6420">
                    <w:rPr>
                      <w:rFonts w:ascii="Arial" w:hAnsi="Arial" w:cs="Arial"/>
                      <w:sz w:val="20"/>
                      <w:szCs w:val="20"/>
                    </w:rPr>
                    <w:t>Light Energy Converted to Biomass =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Gross Primary Productivity</w:t>
                  </w:r>
                </w:p>
                <w:p w:rsidR="00CA6420" w:rsidRPr="002147E8" w:rsidRDefault="00CA6420" w:rsidP="002147E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978B4">
        <w:rPr>
          <w:noProof/>
        </w:rPr>
        <w:pict>
          <v:shape id="_x0000_s1029" type="#_x0000_t32" style="position:absolute;margin-left:66pt;margin-top:190.5pt;width:66.75pt;height:0;z-index:251664384" o:connectortype="straight">
            <v:stroke endarrow="block"/>
          </v:shape>
        </w:pict>
      </w:r>
      <w:r w:rsidR="00F978B4">
        <w:rPr>
          <w:noProof/>
          <w:lang w:eastAsia="zh-TW"/>
        </w:rPr>
        <w:pict>
          <v:shape id="_x0000_s1026" type="#_x0000_t202" style="position:absolute;margin-left:132.75pt;margin-top:173.25pt;width:143.4pt;height:34.4pt;z-index:251660288;mso-width-relative:margin;mso-height-relative:margin">
            <v:textbox style="mso-next-textbox:#_x0000_s1026">
              <w:txbxContent>
                <w:p w:rsidR="002147E8" w:rsidRPr="00B86955" w:rsidRDefault="002147E8" w:rsidP="002147E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86955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Producers (ex: plants)</w:t>
                  </w:r>
                </w:p>
              </w:txbxContent>
            </v:textbox>
          </v:shape>
        </w:pict>
      </w:r>
    </w:p>
    <w:sectPr w:rsidR="00052F32" w:rsidSect="002147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47E8"/>
    <w:rsid w:val="00052F32"/>
    <w:rsid w:val="002147E8"/>
    <w:rsid w:val="00706CD0"/>
    <w:rsid w:val="009F511A"/>
    <w:rsid w:val="00B86955"/>
    <w:rsid w:val="00CA6420"/>
    <w:rsid w:val="00F9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_x0000_s1029"/>
        <o:r id="V:Rule2" type="connector" idref="#_x0000_s1036"/>
        <o:r id="V:Rule3" type="connector" idref="#_x0000_s1035"/>
        <o:r id="V:Rule4" type="connector" idref="#_x0000_s1030"/>
        <o:r id="V:Rule5" type="connector" idref="#_x0000_s1032"/>
        <o:r id="V:Rule6" type="connector" idref="#_x0000_s1037"/>
        <o:r id="V:Rule7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7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2014-10-08T11:11:00Z</dcterms:created>
  <dcterms:modified xsi:type="dcterms:W3CDTF">2014-10-08T11:11:00Z</dcterms:modified>
</cp:coreProperties>
</file>